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Poradnia Psychologiczno- Pedagogiczna w Kwidzynie- Filia w Prabutach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004" w:dyaOrig="1559">
          <v:rect xmlns:o="urn:schemas-microsoft-com:office:office" xmlns:v="urn:schemas-microsoft-com:vml" id="rectole0000000000" style="width:100.200000pt;height:77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EWA  KWIATKOWSKA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Lepiej zapobiega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ć… niż leczyć”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Uko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ńczyłam: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Logopedi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ę, neurologopedię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;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oligofrenopedagogik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diagnoz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ę i terapię pedagogiczną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filologi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ę polską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Dodatkowe kwalifikacje (kursy i szkolenia): </w:t>
      </w:r>
    </w:p>
    <w:p>
      <w:pPr>
        <w:numPr>
          <w:ilvl w:val="0"/>
          <w:numId w:val="3"/>
        </w:numPr>
        <w:tabs>
          <w:tab w:val="left" w:pos="1080" w:leader="none"/>
        </w:tabs>
        <w:spacing w:before="0" w:after="0" w:line="264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Makaton. Program Rozwoju Komunikacji;</w:t>
      </w:r>
    </w:p>
    <w:p>
      <w:pPr>
        <w:numPr>
          <w:ilvl w:val="0"/>
          <w:numId w:val="3"/>
        </w:numPr>
        <w:tabs>
          <w:tab w:val="left" w:pos="1080" w:leader="none"/>
        </w:tabs>
        <w:spacing w:before="0" w:after="0" w:line="264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Dyslalia ankyloglosyjna- o krótkim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ędzidełku języka, wadliwej wymowie i skuteczności terapii;</w:t>
      </w:r>
    </w:p>
    <w:p>
      <w:pPr>
        <w:numPr>
          <w:ilvl w:val="0"/>
          <w:numId w:val="3"/>
        </w:numPr>
        <w:tabs>
          <w:tab w:val="left" w:pos="1080" w:leader="none"/>
        </w:tabs>
        <w:spacing w:before="0" w:after="0" w:line="264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Wczesna terapia logopedyczna. Zaburzenia mowy i funkcji pokarmowych, diagnoza oraz terapia logopedyczna 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łego dziecka od 0.do 4.r. życia ;</w:t>
      </w:r>
    </w:p>
    <w:p>
      <w:pPr>
        <w:numPr>
          <w:ilvl w:val="0"/>
          <w:numId w:val="3"/>
        </w:numPr>
        <w:tabs>
          <w:tab w:val="left" w:pos="1080" w:leader="none"/>
        </w:tabs>
        <w:spacing w:before="0" w:after="0" w:line="264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Biblioterapia;</w:t>
      </w:r>
    </w:p>
    <w:p>
      <w:pPr>
        <w:numPr>
          <w:ilvl w:val="0"/>
          <w:numId w:val="3"/>
        </w:numPr>
        <w:tabs>
          <w:tab w:val="left" w:pos="1080" w:leader="none"/>
        </w:tabs>
        <w:spacing w:before="0" w:after="0" w:line="264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Doskonalenie umiej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ętności czytania i pisania u dzieci z dysleksją;</w:t>
      </w:r>
    </w:p>
    <w:p>
      <w:pPr>
        <w:numPr>
          <w:ilvl w:val="0"/>
          <w:numId w:val="3"/>
        </w:numPr>
        <w:tabs>
          <w:tab w:val="left" w:pos="1080" w:leader="none"/>
        </w:tabs>
        <w:spacing w:before="0" w:after="0" w:line="264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Alternatywne sposoby porozumiewania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dzieci niepełnosprawnych;</w:t>
      </w:r>
    </w:p>
    <w:p>
      <w:pPr>
        <w:numPr>
          <w:ilvl w:val="0"/>
          <w:numId w:val="3"/>
        </w:numPr>
        <w:tabs>
          <w:tab w:val="left" w:pos="1080" w:leader="none"/>
        </w:tabs>
        <w:spacing w:before="0" w:after="0" w:line="264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Rodzice- nauczyciele: o dobrej wspó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łpracy wychowawcy z rodzicami;</w:t>
      </w:r>
    </w:p>
    <w:p>
      <w:pPr>
        <w:numPr>
          <w:ilvl w:val="0"/>
          <w:numId w:val="3"/>
        </w:numPr>
        <w:tabs>
          <w:tab w:val="left" w:pos="1080" w:leader="none"/>
        </w:tabs>
        <w:spacing w:before="0" w:after="0" w:line="264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Pomys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terapeutyczne na terapię i usprawnianie zmysł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dziecka z wielorak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głęboką niepełnosprawnością.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i/>
          <w:color w:val="4F81BD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4F81BD"/>
          <w:spacing w:val="0"/>
          <w:position w:val="0"/>
          <w:sz w:val="28"/>
          <w:u w:val="single"/>
          <w:shd w:fill="auto" w:val="clear"/>
        </w:rPr>
        <w:t xml:space="preserve">Oferta :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diagnoza logopedyczna;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terapia logopedyczna;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konsultacje logopedyczne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Diagnoza logopedyczna: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wywiad z rodzicem-  rozwój dziecka, w tym rozwój motoryczny i rozwój mowy;</w:t>
        <w:br/>
        <w:t xml:space="preserve">- obserwacja dziecka, sposobu komunikowania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ę; </w:t>
        <w:br/>
        <w:t xml:space="preserve">- badanie mowy;</w:t>
        <w:br/>
        <w:t xml:space="preserve">- badanie rozumienia i nadawania mowy;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badanie sprawno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narząd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artykulacyjnych;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orientacyjne badanie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łuchu;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diagnoza wyst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ępujących wad i zaburzeń mowy;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sporz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ądzenie opinii logopedycznej.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  <w:r>
        <w:object w:dxaOrig="1842" w:dyaOrig="2065">
          <v:rect xmlns:o="urn:schemas-microsoft-com:office:office" xmlns:v="urn:schemas-microsoft-com:vml" id="rectole0000000001" style="width:92.100000pt;height:103.2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59"/>
        <w:ind w:right="0" w:left="0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Terapia logopedyczna: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opracowanie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indywidualnego programu terapii logopedycznej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(w przypadku odj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ęcia dziecka terapią logopedyczną w poradni na wniosek rodzica).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prowadzona terapii zgodnie z indywidualnym programem terapeutycznym nastawionym na:  </w:t>
      </w:r>
    </w:p>
    <w:p>
      <w:pPr>
        <w:numPr>
          <w:ilvl w:val="0"/>
          <w:numId w:val="11"/>
        </w:numPr>
        <w:spacing w:before="0" w:after="0" w:line="276"/>
        <w:ind w:right="0" w:left="76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rozwini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ęcie mowy w przypadku jej 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źnienia;</w:t>
      </w:r>
    </w:p>
    <w:p>
      <w:pPr>
        <w:numPr>
          <w:ilvl w:val="0"/>
          <w:numId w:val="11"/>
        </w:numPr>
        <w:spacing w:before="0" w:after="0" w:line="276"/>
        <w:ind w:right="0" w:left="76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usuni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ęcie wad wymowy  m.in. seplenienia, rotacyzmu, mowy bezdźwięcznej, opuszczania, zastępowania i/lub deformacji głosek;</w:t>
      </w:r>
    </w:p>
    <w:p>
      <w:pPr>
        <w:numPr>
          <w:ilvl w:val="0"/>
          <w:numId w:val="11"/>
        </w:numPr>
        <w:spacing w:before="0" w:after="0" w:line="276"/>
        <w:ind w:right="0" w:left="76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wyeliminowanie lub znaczne ograniczenie zaburze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mowy;</w:t>
      </w:r>
    </w:p>
    <w:p>
      <w:pPr>
        <w:numPr>
          <w:ilvl w:val="0"/>
          <w:numId w:val="11"/>
        </w:numPr>
        <w:spacing w:before="0" w:after="0" w:line="276"/>
        <w:ind w:right="0" w:left="765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stosowanie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ćwiczeń kształtujących słuch fonemowy i fonetyczny oraz prawidłową analizę i syntezę słuchową i wzrokową; </w:t>
      </w:r>
    </w:p>
    <w:p>
      <w:pPr>
        <w:numPr>
          <w:ilvl w:val="0"/>
          <w:numId w:val="11"/>
        </w:numPr>
        <w:spacing w:before="0" w:after="0" w:line="276"/>
        <w:ind w:right="0" w:left="76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stosowanie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ćwiczeń usprawniających funkcje aparatu oddechowego i artykulacyjnego.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ęcia logopedyczne prowadzone są w formie zabawy i dostosowane do wieku dziecka, dzięki temu praca nad poprawą wymowy jest przyjemna i ciekawa dla Państwa dziecka.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  <w:r>
        <w:object w:dxaOrig="2895" w:dyaOrig="1518">
          <v:rect xmlns:o="urn:schemas-microsoft-com:office:office" xmlns:v="urn:schemas-microsoft-com:vml" id="rectole0000000002" style="width:144.750000pt;height:75.9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Konsultacje w zakresie rozwoju mowy 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ądź występujących wad wymowy u dziecka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przeprowadzane są po wcześniejszym 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ówieniu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(telefonicznym, osobistym)z logopedą na wyznaczoną godzinę.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  <w:r>
        <w:object w:dxaOrig="3320" w:dyaOrig="2004">
          <v:rect xmlns:o="urn:schemas-microsoft-com:office:office" xmlns:v="urn:schemas-microsoft-com:vml" id="rectole0000000003" style="width:166.000000pt;height:100.2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3.bin" Id="docRId6" Type="http://schemas.openxmlformats.org/officeDocument/2006/relationships/oleObject" /><Relationship Target="numbering.xml" Id="docRId8" Type="http://schemas.openxmlformats.org/officeDocument/2006/relationships/numbering" /><Relationship Target="media/image0.wmf" Id="docRId1" Type="http://schemas.openxmlformats.org/officeDocument/2006/relationships/image" /><Relationship Target="media/image2.wmf" Id="docRId5" Type="http://schemas.openxmlformats.org/officeDocument/2006/relationships/image" /><Relationship Target="styles.xml" Id="docRId9" Type="http://schemas.openxmlformats.org/officeDocument/2006/relationships/styles" /></Relationships>
</file>